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647"/>
        <w:gridCol w:w="4708"/>
      </w:tblGrid>
      <w:tr w:rsidR="00197F6F" w:rsidRPr="00E51BD2" w:rsidTr="00197F6F">
        <w:trPr>
          <w:tblCellSpacing w:w="0" w:type="dxa"/>
        </w:trPr>
        <w:tc>
          <w:tcPr>
            <w:tcW w:w="4785" w:type="dxa"/>
            <w:shd w:val="clear" w:color="auto" w:fill="FFFFFF"/>
            <w:vAlign w:val="center"/>
            <w:hideMark/>
          </w:tcPr>
          <w:p w:rsidR="00197F6F" w:rsidRPr="00E51BD2" w:rsidRDefault="00197F6F" w:rsidP="00197F6F">
            <w:pPr>
              <w:spacing w:after="0" w:line="240" w:lineRule="auto"/>
              <w:outlineLvl w:val="0"/>
              <w:rPr>
                <w:rFonts w:ascii="Verdana" w:eastAsia="Times New Roman" w:hAnsi="Verdana" w:cs="Times New Roman"/>
                <w:kern w:val="36"/>
                <w:sz w:val="28"/>
                <w:szCs w:val="28"/>
              </w:rPr>
            </w:pPr>
            <w:r w:rsidRPr="00E51BD2">
              <w:rPr>
                <w:rFonts w:ascii="Times New Roman" w:eastAsia="Times New Roman" w:hAnsi="Times New Roman" w:cs="Times New Roman"/>
                <w:kern w:val="36"/>
                <w:sz w:val="28"/>
                <w:szCs w:val="28"/>
              </w:rPr>
              <w:t>Согласовано председ</w:t>
            </w:r>
            <w:r w:rsidR="00E51BD2" w:rsidRPr="00E51BD2">
              <w:rPr>
                <w:rFonts w:ascii="Times New Roman" w:eastAsia="Times New Roman" w:hAnsi="Times New Roman" w:cs="Times New Roman"/>
                <w:kern w:val="36"/>
                <w:sz w:val="28"/>
                <w:szCs w:val="28"/>
              </w:rPr>
              <w:t>атель ПК МБ</w:t>
            </w:r>
            <w:r w:rsidR="00152BE4">
              <w:rPr>
                <w:rFonts w:ascii="Times New Roman" w:eastAsia="Times New Roman" w:hAnsi="Times New Roman" w:cs="Times New Roman"/>
                <w:kern w:val="36"/>
                <w:sz w:val="28"/>
                <w:szCs w:val="28"/>
              </w:rPr>
              <w:t>ДОУ «Детский сад №1 «Улыбка</w:t>
            </w:r>
            <w:r w:rsidRPr="00E51BD2">
              <w:rPr>
                <w:rFonts w:ascii="Times New Roman" w:eastAsia="Times New Roman" w:hAnsi="Times New Roman" w:cs="Times New Roman"/>
                <w:kern w:val="36"/>
                <w:sz w:val="28"/>
                <w:szCs w:val="28"/>
              </w:rPr>
              <w:t>»</w:t>
            </w:r>
            <w:r w:rsidR="00152BE4">
              <w:rPr>
                <w:rFonts w:ascii="Times New Roman" w:eastAsia="Times New Roman" w:hAnsi="Times New Roman" w:cs="Times New Roman"/>
                <w:kern w:val="36"/>
                <w:sz w:val="28"/>
                <w:szCs w:val="28"/>
              </w:rPr>
              <w:t xml:space="preserve"> </w:t>
            </w:r>
            <w:r w:rsidR="00E51BD2">
              <w:rPr>
                <w:rFonts w:ascii="Times New Roman" w:eastAsia="Times New Roman" w:hAnsi="Times New Roman" w:cs="Times New Roman"/>
                <w:kern w:val="36"/>
                <w:sz w:val="28"/>
                <w:szCs w:val="28"/>
              </w:rPr>
              <w:t xml:space="preserve"> </w:t>
            </w:r>
          </w:p>
          <w:p w:rsidR="00197F6F" w:rsidRPr="00E51BD2" w:rsidRDefault="00197F6F" w:rsidP="00197F6F">
            <w:pPr>
              <w:spacing w:after="0" w:line="240" w:lineRule="auto"/>
              <w:outlineLvl w:val="0"/>
              <w:rPr>
                <w:rFonts w:ascii="Verdana" w:eastAsia="Times New Roman" w:hAnsi="Verdana" w:cs="Times New Roman"/>
                <w:kern w:val="36"/>
                <w:sz w:val="28"/>
                <w:szCs w:val="28"/>
              </w:rPr>
            </w:pPr>
            <w:r w:rsidRPr="00E51BD2">
              <w:rPr>
                <w:rFonts w:ascii="Times New Roman" w:eastAsia="Times New Roman" w:hAnsi="Times New Roman" w:cs="Times New Roman"/>
                <w:kern w:val="36"/>
                <w:sz w:val="28"/>
                <w:szCs w:val="28"/>
              </w:rPr>
              <w:t>________________</w:t>
            </w:r>
          </w:p>
        </w:tc>
        <w:tc>
          <w:tcPr>
            <w:tcW w:w="4785" w:type="dxa"/>
            <w:shd w:val="clear" w:color="auto" w:fill="FFFFFF"/>
            <w:vAlign w:val="center"/>
            <w:hideMark/>
          </w:tcPr>
          <w:p w:rsidR="00197F6F" w:rsidRPr="00E51BD2" w:rsidRDefault="00197F6F" w:rsidP="00197F6F">
            <w:pPr>
              <w:spacing w:after="0" w:line="240" w:lineRule="auto"/>
              <w:outlineLvl w:val="0"/>
              <w:rPr>
                <w:rFonts w:ascii="Verdana" w:eastAsia="Times New Roman" w:hAnsi="Verdana" w:cs="Times New Roman"/>
                <w:kern w:val="36"/>
                <w:sz w:val="28"/>
                <w:szCs w:val="28"/>
              </w:rPr>
            </w:pPr>
            <w:r w:rsidRPr="00E51BD2">
              <w:rPr>
                <w:rFonts w:ascii="Times New Roman" w:eastAsia="Times New Roman" w:hAnsi="Times New Roman" w:cs="Times New Roman"/>
                <w:kern w:val="36"/>
                <w:sz w:val="28"/>
                <w:szCs w:val="28"/>
              </w:rPr>
              <w:t>                       Утверждаю</w:t>
            </w:r>
          </w:p>
          <w:p w:rsidR="00197F6F" w:rsidRPr="00E51BD2" w:rsidRDefault="00197F6F" w:rsidP="00197F6F">
            <w:pPr>
              <w:spacing w:after="0" w:line="240" w:lineRule="auto"/>
              <w:outlineLvl w:val="0"/>
              <w:rPr>
                <w:rFonts w:ascii="Verdana" w:eastAsia="Times New Roman" w:hAnsi="Verdana" w:cs="Times New Roman"/>
                <w:kern w:val="36"/>
                <w:sz w:val="28"/>
                <w:szCs w:val="28"/>
              </w:rPr>
            </w:pPr>
            <w:r w:rsidRPr="00E51BD2">
              <w:rPr>
                <w:rFonts w:ascii="Times New Roman" w:eastAsia="Times New Roman" w:hAnsi="Times New Roman" w:cs="Times New Roman"/>
                <w:kern w:val="36"/>
                <w:sz w:val="28"/>
                <w:szCs w:val="28"/>
              </w:rPr>
              <w:t>    </w:t>
            </w:r>
            <w:r w:rsidR="00E51BD2" w:rsidRPr="00E51BD2">
              <w:rPr>
                <w:rFonts w:ascii="Times New Roman" w:eastAsia="Times New Roman" w:hAnsi="Times New Roman" w:cs="Times New Roman"/>
                <w:kern w:val="36"/>
                <w:sz w:val="28"/>
                <w:szCs w:val="28"/>
              </w:rPr>
              <w:t>                   заведующий МБ</w:t>
            </w:r>
            <w:r w:rsidRPr="00E51BD2">
              <w:rPr>
                <w:rFonts w:ascii="Times New Roman" w:eastAsia="Times New Roman" w:hAnsi="Times New Roman" w:cs="Times New Roman"/>
                <w:kern w:val="36"/>
                <w:sz w:val="28"/>
                <w:szCs w:val="28"/>
              </w:rPr>
              <w:t>ДОУ</w:t>
            </w:r>
          </w:p>
          <w:p w:rsidR="00E51BD2" w:rsidRDefault="00197F6F" w:rsidP="00197F6F">
            <w:pPr>
              <w:spacing w:after="0" w:line="240" w:lineRule="auto"/>
              <w:outlineLvl w:val="0"/>
              <w:rPr>
                <w:rFonts w:ascii="Times New Roman" w:eastAsia="Times New Roman" w:hAnsi="Times New Roman" w:cs="Times New Roman"/>
                <w:kern w:val="36"/>
                <w:sz w:val="28"/>
                <w:szCs w:val="28"/>
              </w:rPr>
            </w:pPr>
            <w:r w:rsidRPr="00E51BD2">
              <w:rPr>
                <w:rFonts w:ascii="Times New Roman" w:eastAsia="Times New Roman" w:hAnsi="Times New Roman" w:cs="Times New Roman"/>
                <w:kern w:val="36"/>
                <w:sz w:val="28"/>
                <w:szCs w:val="28"/>
              </w:rPr>
              <w:t>      </w:t>
            </w:r>
            <w:r w:rsidR="00152BE4">
              <w:rPr>
                <w:rFonts w:ascii="Times New Roman" w:eastAsia="Times New Roman" w:hAnsi="Times New Roman" w:cs="Times New Roman"/>
                <w:kern w:val="36"/>
                <w:sz w:val="28"/>
                <w:szCs w:val="28"/>
              </w:rPr>
              <w:t xml:space="preserve">               </w:t>
            </w:r>
            <w:r w:rsidR="009938F8" w:rsidRPr="00E51BD2">
              <w:rPr>
                <w:rFonts w:ascii="Times New Roman" w:eastAsia="Times New Roman" w:hAnsi="Times New Roman" w:cs="Times New Roman"/>
                <w:kern w:val="36"/>
                <w:sz w:val="28"/>
                <w:szCs w:val="28"/>
              </w:rPr>
              <w:t xml:space="preserve">Детский сад </w:t>
            </w:r>
            <w:r w:rsidR="00152BE4">
              <w:rPr>
                <w:rFonts w:ascii="Times New Roman" w:eastAsia="Times New Roman" w:hAnsi="Times New Roman" w:cs="Times New Roman"/>
                <w:kern w:val="36"/>
                <w:sz w:val="28"/>
                <w:szCs w:val="28"/>
              </w:rPr>
              <w:t>№1«Улыбка</w:t>
            </w:r>
            <w:r w:rsidRPr="00E51BD2">
              <w:rPr>
                <w:rFonts w:ascii="Times New Roman" w:eastAsia="Times New Roman" w:hAnsi="Times New Roman" w:cs="Times New Roman"/>
                <w:kern w:val="36"/>
                <w:sz w:val="28"/>
                <w:szCs w:val="28"/>
              </w:rPr>
              <w:t>»</w:t>
            </w:r>
            <w:r w:rsidR="009938F8" w:rsidRPr="00E51BD2">
              <w:rPr>
                <w:rFonts w:ascii="Times New Roman" w:eastAsia="Times New Roman" w:hAnsi="Times New Roman" w:cs="Times New Roman"/>
                <w:kern w:val="36"/>
                <w:sz w:val="28"/>
                <w:szCs w:val="28"/>
              </w:rPr>
              <w:t xml:space="preserve"> </w:t>
            </w:r>
            <w:r w:rsidR="00E51BD2">
              <w:rPr>
                <w:rFonts w:ascii="Times New Roman" w:eastAsia="Times New Roman" w:hAnsi="Times New Roman" w:cs="Times New Roman"/>
                <w:kern w:val="36"/>
                <w:sz w:val="28"/>
                <w:szCs w:val="28"/>
              </w:rPr>
              <w:t xml:space="preserve">    </w:t>
            </w:r>
          </w:p>
          <w:p w:rsidR="00E51BD2" w:rsidRPr="00E51BD2" w:rsidRDefault="00E51BD2" w:rsidP="00E51BD2">
            <w:pPr>
              <w:spacing w:after="0" w:line="240" w:lineRule="auto"/>
              <w:outlineLvl w:val="0"/>
              <w:rPr>
                <w:rFonts w:ascii="Verdana" w:eastAsia="Times New Roman" w:hAnsi="Verdana" w:cs="Times New Roman"/>
                <w:kern w:val="36"/>
                <w:sz w:val="28"/>
                <w:szCs w:val="28"/>
              </w:rPr>
            </w:pPr>
            <w:r>
              <w:rPr>
                <w:rFonts w:ascii="Times New Roman" w:eastAsia="Times New Roman" w:hAnsi="Times New Roman" w:cs="Times New Roman"/>
                <w:kern w:val="36"/>
                <w:sz w:val="28"/>
                <w:szCs w:val="28"/>
              </w:rPr>
              <w:t xml:space="preserve">                            </w:t>
            </w:r>
            <w:r w:rsidR="00197F6F" w:rsidRPr="00E51BD2">
              <w:rPr>
                <w:rFonts w:ascii="Times New Roman" w:eastAsia="Times New Roman" w:hAnsi="Times New Roman" w:cs="Times New Roman"/>
                <w:kern w:val="36"/>
                <w:sz w:val="28"/>
                <w:szCs w:val="28"/>
              </w:rPr>
              <w:t>        </w:t>
            </w:r>
            <w:r>
              <w:rPr>
                <w:rFonts w:ascii="Times New Roman" w:eastAsia="Times New Roman" w:hAnsi="Times New Roman" w:cs="Times New Roman"/>
                <w:kern w:val="36"/>
                <w:sz w:val="28"/>
                <w:szCs w:val="28"/>
              </w:rPr>
              <w:t xml:space="preserve">            </w:t>
            </w:r>
          </w:p>
          <w:p w:rsidR="00197F6F" w:rsidRPr="00E51BD2" w:rsidRDefault="00152BE4" w:rsidP="00152BE4">
            <w:pPr>
              <w:spacing w:after="0" w:line="240" w:lineRule="auto"/>
              <w:jc w:val="center"/>
              <w:outlineLvl w:val="0"/>
              <w:rPr>
                <w:rFonts w:ascii="Verdana" w:eastAsia="Times New Roman" w:hAnsi="Verdana" w:cs="Times New Roman"/>
                <w:kern w:val="36"/>
                <w:sz w:val="28"/>
                <w:szCs w:val="28"/>
              </w:rPr>
            </w:pPr>
            <w:r>
              <w:rPr>
                <w:rFonts w:ascii="Times New Roman" w:eastAsia="Times New Roman" w:hAnsi="Times New Roman" w:cs="Times New Roman"/>
                <w:kern w:val="36"/>
                <w:sz w:val="28"/>
                <w:szCs w:val="28"/>
              </w:rPr>
              <w:t xml:space="preserve">                      ________Рамазанова З.М.</w:t>
            </w:r>
          </w:p>
          <w:p w:rsidR="00197F6F" w:rsidRPr="00E51BD2" w:rsidRDefault="00152BE4" w:rsidP="00152BE4">
            <w:pPr>
              <w:spacing w:after="0" w:line="240" w:lineRule="auto"/>
              <w:jc w:val="center"/>
              <w:outlineLvl w:val="0"/>
              <w:rPr>
                <w:rFonts w:ascii="Verdana" w:eastAsia="Times New Roman" w:hAnsi="Verdana" w:cs="Times New Roman"/>
                <w:kern w:val="36"/>
                <w:sz w:val="28"/>
                <w:szCs w:val="28"/>
              </w:rPr>
            </w:pPr>
            <w:r>
              <w:rPr>
                <w:rFonts w:ascii="Times New Roman" w:eastAsia="Times New Roman" w:hAnsi="Times New Roman" w:cs="Times New Roman"/>
                <w:kern w:val="36"/>
                <w:sz w:val="28"/>
                <w:szCs w:val="28"/>
              </w:rPr>
              <w:t xml:space="preserve">              </w:t>
            </w:r>
            <w:r w:rsidR="00197F6F" w:rsidRPr="00E51BD2">
              <w:rPr>
                <w:rFonts w:ascii="Times New Roman" w:eastAsia="Times New Roman" w:hAnsi="Times New Roman" w:cs="Times New Roman"/>
                <w:kern w:val="36"/>
                <w:sz w:val="28"/>
                <w:szCs w:val="28"/>
              </w:rPr>
              <w:t xml:space="preserve">Приказ № ___ от </w:t>
            </w:r>
            <w:r w:rsidR="00E51BD2" w:rsidRPr="00E51BD2">
              <w:rPr>
                <w:rFonts w:ascii="Times New Roman" w:eastAsia="Times New Roman" w:hAnsi="Times New Roman" w:cs="Times New Roman"/>
                <w:kern w:val="36"/>
                <w:sz w:val="28"/>
                <w:szCs w:val="28"/>
              </w:rPr>
              <w:t xml:space="preserve"> </w:t>
            </w:r>
            <w:r w:rsidR="009938F8" w:rsidRPr="00E51BD2">
              <w:rPr>
                <w:rFonts w:ascii="Times New Roman" w:eastAsia="Times New Roman" w:hAnsi="Times New Roman" w:cs="Times New Roman"/>
                <w:kern w:val="36"/>
                <w:sz w:val="28"/>
                <w:szCs w:val="28"/>
              </w:rPr>
              <w:t>1</w:t>
            </w:r>
            <w:r w:rsidR="00E51BD2" w:rsidRPr="00E51BD2">
              <w:rPr>
                <w:rFonts w:ascii="Times New Roman" w:eastAsia="Times New Roman" w:hAnsi="Times New Roman" w:cs="Times New Roman"/>
                <w:kern w:val="36"/>
                <w:sz w:val="28"/>
                <w:szCs w:val="28"/>
              </w:rPr>
              <w:t>3.01.2020</w:t>
            </w:r>
            <w:r w:rsidR="009938F8" w:rsidRPr="00E51BD2">
              <w:rPr>
                <w:rFonts w:ascii="Times New Roman" w:eastAsia="Times New Roman" w:hAnsi="Times New Roman" w:cs="Times New Roman"/>
                <w:kern w:val="36"/>
                <w:sz w:val="28"/>
                <w:szCs w:val="28"/>
              </w:rPr>
              <w:t>г.</w:t>
            </w:r>
          </w:p>
        </w:tc>
      </w:tr>
    </w:tbl>
    <w:p w:rsidR="00197F6F" w:rsidRPr="00197F6F" w:rsidRDefault="00197F6F" w:rsidP="00197F6F">
      <w:pPr>
        <w:shd w:val="clear" w:color="auto" w:fill="FFFFFF"/>
        <w:spacing w:after="0" w:line="240" w:lineRule="auto"/>
        <w:jc w:val="center"/>
        <w:rPr>
          <w:rFonts w:ascii="Verdana" w:eastAsia="Times New Roman" w:hAnsi="Verdana" w:cs="Times New Roman"/>
          <w:sz w:val="20"/>
          <w:szCs w:val="20"/>
        </w:rPr>
      </w:pPr>
      <w:r w:rsidRPr="00197F6F">
        <w:rPr>
          <w:rFonts w:ascii="Verdana" w:eastAsia="Times New Roman" w:hAnsi="Verdana" w:cs="Times New Roman"/>
          <w:sz w:val="20"/>
          <w:szCs w:val="20"/>
        </w:rPr>
        <w:t> </w:t>
      </w:r>
    </w:p>
    <w:p w:rsidR="00197F6F" w:rsidRPr="00E51BD2" w:rsidRDefault="00197F6F" w:rsidP="00197F6F">
      <w:pPr>
        <w:shd w:val="clear" w:color="auto" w:fill="FFFFFF"/>
        <w:spacing w:after="0" w:line="240" w:lineRule="auto"/>
        <w:jc w:val="center"/>
        <w:rPr>
          <w:rFonts w:ascii="Verdana" w:eastAsia="Times New Roman" w:hAnsi="Verdana" w:cs="Times New Roman"/>
          <w:sz w:val="28"/>
          <w:szCs w:val="28"/>
        </w:rPr>
      </w:pPr>
      <w:r w:rsidRPr="00E51BD2">
        <w:rPr>
          <w:rFonts w:ascii="Times New Roman" w:eastAsia="Times New Roman" w:hAnsi="Times New Roman" w:cs="Times New Roman"/>
          <w:b/>
          <w:bCs/>
          <w:sz w:val="28"/>
          <w:szCs w:val="28"/>
        </w:rPr>
        <w:t>Положение</w:t>
      </w:r>
    </w:p>
    <w:p w:rsidR="00197F6F" w:rsidRPr="00E51BD2" w:rsidRDefault="00197F6F" w:rsidP="00197F6F">
      <w:pPr>
        <w:shd w:val="clear" w:color="auto" w:fill="FFFFFF"/>
        <w:spacing w:after="0" w:line="240" w:lineRule="auto"/>
        <w:jc w:val="center"/>
        <w:rPr>
          <w:rFonts w:ascii="Verdana" w:eastAsia="Times New Roman" w:hAnsi="Verdana" w:cs="Times New Roman"/>
          <w:sz w:val="28"/>
          <w:szCs w:val="28"/>
        </w:rPr>
      </w:pPr>
      <w:r w:rsidRPr="00E51BD2">
        <w:rPr>
          <w:rFonts w:ascii="Times New Roman" w:eastAsia="Times New Roman" w:hAnsi="Times New Roman" w:cs="Times New Roman"/>
          <w:b/>
          <w:bCs/>
          <w:sz w:val="28"/>
          <w:szCs w:val="28"/>
        </w:rPr>
        <w:t>об организации питания</w:t>
      </w:r>
    </w:p>
    <w:p w:rsidR="00197F6F" w:rsidRPr="00E51BD2" w:rsidRDefault="00E51BD2" w:rsidP="00197F6F">
      <w:pPr>
        <w:shd w:val="clear" w:color="auto" w:fill="FFFFFF"/>
        <w:spacing w:after="0" w:line="240" w:lineRule="auto"/>
        <w:jc w:val="center"/>
        <w:rPr>
          <w:rFonts w:ascii="Verdana" w:eastAsia="Times New Roman" w:hAnsi="Verdana" w:cs="Times New Roman"/>
          <w:sz w:val="28"/>
          <w:szCs w:val="28"/>
        </w:rPr>
      </w:pPr>
      <w:r>
        <w:rPr>
          <w:rFonts w:ascii="Times New Roman" w:eastAsia="Times New Roman" w:hAnsi="Times New Roman" w:cs="Times New Roman"/>
          <w:b/>
          <w:bCs/>
          <w:sz w:val="28"/>
          <w:szCs w:val="28"/>
        </w:rPr>
        <w:t>муниципального бюджет</w:t>
      </w:r>
      <w:r w:rsidR="00197F6F" w:rsidRPr="00E51BD2">
        <w:rPr>
          <w:rFonts w:ascii="Times New Roman" w:eastAsia="Times New Roman" w:hAnsi="Times New Roman" w:cs="Times New Roman"/>
          <w:b/>
          <w:bCs/>
          <w:sz w:val="28"/>
          <w:szCs w:val="28"/>
        </w:rPr>
        <w:t>ного дошкольного образовательн</w:t>
      </w:r>
      <w:r w:rsidR="009938F8" w:rsidRPr="00E51BD2">
        <w:rPr>
          <w:rFonts w:ascii="Times New Roman" w:eastAsia="Times New Roman" w:hAnsi="Times New Roman" w:cs="Times New Roman"/>
          <w:b/>
          <w:bCs/>
          <w:sz w:val="28"/>
          <w:szCs w:val="28"/>
        </w:rPr>
        <w:t>ого учреждения «Детский сад</w:t>
      </w:r>
      <w:r w:rsidR="00152BE4">
        <w:rPr>
          <w:rFonts w:ascii="Times New Roman" w:eastAsia="Times New Roman" w:hAnsi="Times New Roman" w:cs="Times New Roman"/>
          <w:b/>
          <w:bCs/>
          <w:sz w:val="28"/>
          <w:szCs w:val="28"/>
        </w:rPr>
        <w:t xml:space="preserve"> №1 «Улыбка» </w:t>
      </w:r>
      <w:proofErr w:type="spellStart"/>
      <w:r w:rsidR="00152BE4">
        <w:rPr>
          <w:rFonts w:ascii="Times New Roman" w:eastAsia="Times New Roman" w:hAnsi="Times New Roman" w:cs="Times New Roman"/>
          <w:b/>
          <w:bCs/>
          <w:sz w:val="28"/>
          <w:szCs w:val="28"/>
        </w:rPr>
        <w:t>с.Геджух</w:t>
      </w:r>
      <w:proofErr w:type="spellEnd"/>
      <w:r w:rsidR="00197F6F" w:rsidRPr="00E51BD2">
        <w:rPr>
          <w:rFonts w:ascii="Times New Roman" w:eastAsia="Times New Roman" w:hAnsi="Times New Roman" w:cs="Times New Roman"/>
          <w:b/>
          <w:bCs/>
          <w:sz w:val="28"/>
          <w:szCs w:val="28"/>
        </w:rPr>
        <w:t>.</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b/>
          <w:bCs/>
          <w:sz w:val="24"/>
          <w:szCs w:val="24"/>
        </w:rPr>
        <w:t>1. Общие положения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1.1.      Настоящее Положение разработано в соответствии с Федеральным Законом РФ от 29.12.2012г. № 273-ФЗ «Об образовании в Российской Федерации», Приказом Министерства образования и науки Российской Федерации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Санитарно-эпидемиологическими требованиями к устройству, содержанию и организации режима работы в дошкольных образовательных организациях (СанПиН 2.4.1.3049-13), утвержденными Постановлением Главного государственного санитарного врача Российской Федерации от 15 мая 2013г. № 26, с Уставом </w:t>
      </w:r>
      <w:r w:rsidR="00E51BD2" w:rsidRPr="00E51BD2">
        <w:rPr>
          <w:rFonts w:ascii="Times New Roman" w:eastAsia="Times New Roman" w:hAnsi="Times New Roman" w:cs="Times New Roman"/>
          <w:b/>
          <w:bCs/>
          <w:sz w:val="24"/>
          <w:szCs w:val="24"/>
        </w:rPr>
        <w:t>муниципального бюджет</w:t>
      </w:r>
      <w:r w:rsidRPr="00E51BD2">
        <w:rPr>
          <w:rFonts w:ascii="Times New Roman" w:eastAsia="Times New Roman" w:hAnsi="Times New Roman" w:cs="Times New Roman"/>
          <w:b/>
          <w:bCs/>
          <w:sz w:val="24"/>
          <w:szCs w:val="24"/>
        </w:rPr>
        <w:t>ного дошкольного образовательно</w:t>
      </w:r>
      <w:r w:rsidR="00E51BD2">
        <w:rPr>
          <w:rFonts w:ascii="Times New Roman" w:eastAsia="Times New Roman" w:hAnsi="Times New Roman" w:cs="Times New Roman"/>
          <w:b/>
          <w:bCs/>
          <w:sz w:val="24"/>
          <w:szCs w:val="24"/>
        </w:rPr>
        <w:t>го учреждения  «Детский сад</w:t>
      </w:r>
      <w:r w:rsidR="00152BE4">
        <w:rPr>
          <w:rFonts w:ascii="Times New Roman" w:eastAsia="Times New Roman" w:hAnsi="Times New Roman" w:cs="Times New Roman"/>
          <w:b/>
          <w:bCs/>
          <w:sz w:val="24"/>
          <w:szCs w:val="24"/>
        </w:rPr>
        <w:t xml:space="preserve"> №1</w:t>
      </w:r>
      <w:r w:rsidR="00E51BD2">
        <w:rPr>
          <w:rFonts w:ascii="Times New Roman" w:eastAsia="Times New Roman" w:hAnsi="Times New Roman" w:cs="Times New Roman"/>
          <w:b/>
          <w:bCs/>
          <w:sz w:val="24"/>
          <w:szCs w:val="24"/>
        </w:rPr>
        <w:t xml:space="preserve"> </w:t>
      </w:r>
      <w:r w:rsidR="00152BE4">
        <w:rPr>
          <w:rFonts w:ascii="Times New Roman" w:eastAsia="Times New Roman" w:hAnsi="Times New Roman" w:cs="Times New Roman"/>
          <w:b/>
          <w:bCs/>
          <w:sz w:val="24"/>
          <w:szCs w:val="24"/>
        </w:rPr>
        <w:t xml:space="preserve"> «Улыбка» с.Геджух</w:t>
      </w:r>
      <w:bookmarkStart w:id="0" w:name="_GoBack"/>
      <w:bookmarkEnd w:id="0"/>
      <w:r w:rsidRPr="00E51BD2">
        <w:rPr>
          <w:rFonts w:ascii="Times New Roman" w:eastAsia="Times New Roman" w:hAnsi="Times New Roman" w:cs="Times New Roman"/>
          <w:b/>
          <w:bCs/>
          <w:sz w:val="24"/>
          <w:szCs w:val="24"/>
        </w:rPr>
        <w:t>.(далее  - ДОУ)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1.2.   Настоящее Положение устанавливает порядок организации питания детей в ДОУ, разработано с целью создания оптимальных условий для укрепления здоровья, обеспечения безопасности питания детей и соблюдения условий приобретения и хранения продуктов.</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b/>
          <w:bCs/>
          <w:sz w:val="24"/>
          <w:szCs w:val="24"/>
        </w:rPr>
        <w:t>2. Организация питания на пищеблоке</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 Организация питания в детском саду возлагается на администрацию детского сада.</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2.2. В детском саду предусматривается помещение для питания детей. Контроль за качеством,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реализации продуктов возлагается на медицинский персонал, заведующего.</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2.3. Детский сад совместно с Учредителем определяет потребность в материальных ресурсах и продуктах питания, приобретает их в централизованном порядке и на договорных началах.</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2.4. Детский сад обеспечивает сбалансированное питание детей, необходимое для нормального роста и развития с учетом режима работы детского сада и рекомендациями органов здравоохранения.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2.5. Воспитанник</w:t>
      </w:r>
      <w:r w:rsidR="009938F8" w:rsidRPr="00E51BD2">
        <w:rPr>
          <w:rFonts w:ascii="Times New Roman" w:eastAsia="Times New Roman" w:hAnsi="Times New Roman" w:cs="Times New Roman"/>
          <w:sz w:val="24"/>
          <w:szCs w:val="24"/>
        </w:rPr>
        <w:t>и, посещающие ДОУ, получают т</w:t>
      </w:r>
      <w:r w:rsidRPr="00E51BD2">
        <w:rPr>
          <w:rFonts w:ascii="Times New Roman" w:eastAsia="Times New Roman" w:hAnsi="Times New Roman" w:cs="Times New Roman"/>
          <w:sz w:val="24"/>
          <w:szCs w:val="24"/>
        </w:rPr>
        <w:t>рехразовое питание (завтрак, второй завтрак, обед, полдник). В промежутке между завтраком и обедом организуется дополнительный прием пищи и второй завтрак, включающий напиток или сок и (или) свежие фрукты. В суточном рационе допускаются отклонения калорийности на 10 %</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2.6. Объем пищи и выход блюд должны строго соответствовать возрасту ребенка;</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2.7.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и утвержденного заведующим ДОУ.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2.8.  На основе примерного 10-дневного меню ежедневно, на следующий день составляется меню-требование и утверждается заведующим ДОУ.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lastRenderedPageBreak/>
        <w:t>2.9.  Для детей в возрасте от 1,5 до 3 лет и от 3 до 7 лет меню - требование составляется отдельно. При этом учитываются: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среднесуточный набор продуктов для каждой возрастной группы;</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объем блюд для этих групп;</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нормы физиологических потребностей;</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нормы потерь при холодной и тепловой обработки продуктов;</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выход готовых блюд;</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нормы взаимозаменяемости продуктов при приготовлении блюд;</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данные о химическом составе блюд;</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xml:space="preserve">-  требования </w:t>
      </w:r>
      <w:proofErr w:type="spellStart"/>
      <w:r w:rsidRPr="00E51BD2">
        <w:rPr>
          <w:rFonts w:ascii="Times New Roman" w:eastAsia="Times New Roman" w:hAnsi="Times New Roman" w:cs="Times New Roman"/>
          <w:sz w:val="24"/>
          <w:szCs w:val="24"/>
        </w:rPr>
        <w:t>Роспотребнадзора</w:t>
      </w:r>
      <w:proofErr w:type="spellEnd"/>
      <w:r w:rsidRPr="00E51BD2">
        <w:rPr>
          <w:rFonts w:ascii="Times New Roman" w:eastAsia="Times New Roman" w:hAnsi="Times New Roman" w:cs="Times New Roman"/>
          <w:sz w:val="24"/>
          <w:szCs w:val="24"/>
        </w:rPr>
        <w:t xml:space="preserve"> в отношении запрещенных продуктов и блюд, использование которых может стать причиной возникновения желудочно-кишечного заболевания, отравления.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сведениями о стоимости и наличии продуктов.</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2.10. Меню-требование является основным документом для приготовления пищи на пи</w:t>
      </w:r>
      <w:r w:rsidRPr="00E51BD2">
        <w:rPr>
          <w:rFonts w:ascii="Times New Roman" w:eastAsia="Times New Roman" w:hAnsi="Times New Roman" w:cs="Times New Roman"/>
          <w:sz w:val="24"/>
          <w:szCs w:val="24"/>
        </w:rPr>
        <w:softHyphen/>
        <w:t>щеблоке.</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2.11. Вносить изменения в утвержденное меню-раскладку, без согласования с заведующего ДОУ, запрещается.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2.12. При необходимости внесения изменения в меню /несвоевременный завоз продуктов, недоброкачественность продукта/   завхозом составляется объяснительная с указанием причины. В меню-раскладку вносятся изменения и заверяются подписью заведующего. Исправления в меню-раскладке не допускаются.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2.13.   Для обеспечения преемственности питания родителей информируют об ассортименте питания ребенка, вывешивая меню на раздаче, в приемные группы, с указанием полного наименования блюд.</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2.14. Медицинский работник обязан присутствовать при закладке основных продуктов в котел и проверять блюда на выходе.</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2.15. Объем приготовленной пищи должен соответствовать количеству детей и объему разовых порций.</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xml:space="preserve">2.16. Выдавать готовую пищу детям следует только с разрешения </w:t>
      </w:r>
      <w:proofErr w:type="spellStart"/>
      <w:r w:rsidRPr="00E51BD2">
        <w:rPr>
          <w:rFonts w:ascii="Times New Roman" w:eastAsia="Times New Roman" w:hAnsi="Times New Roman" w:cs="Times New Roman"/>
          <w:sz w:val="24"/>
          <w:szCs w:val="24"/>
        </w:rPr>
        <w:t>бракеражной</w:t>
      </w:r>
      <w:proofErr w:type="spellEnd"/>
      <w:r w:rsidRPr="00E51BD2">
        <w:rPr>
          <w:rFonts w:ascii="Times New Roman" w:eastAsia="Times New Roman" w:hAnsi="Times New Roman" w:cs="Times New Roman"/>
          <w:sz w:val="24"/>
          <w:szCs w:val="24"/>
        </w:rPr>
        <w:t xml:space="preserve"> комиссии после снятия ими пробы и записи в </w:t>
      </w:r>
      <w:proofErr w:type="spellStart"/>
      <w:r w:rsidRPr="00E51BD2">
        <w:rPr>
          <w:rFonts w:ascii="Times New Roman" w:eastAsia="Times New Roman" w:hAnsi="Times New Roman" w:cs="Times New Roman"/>
          <w:sz w:val="24"/>
          <w:szCs w:val="24"/>
        </w:rPr>
        <w:t>бракеражном</w:t>
      </w:r>
      <w:proofErr w:type="spellEnd"/>
      <w:r w:rsidRPr="00E51BD2">
        <w:rPr>
          <w:rFonts w:ascii="Times New Roman" w:eastAsia="Times New Roman" w:hAnsi="Times New Roman" w:cs="Times New Roman"/>
          <w:sz w:val="24"/>
          <w:szCs w:val="24"/>
        </w:rPr>
        <w:t xml:space="preserve"> журнале результатов оценки готовых блюд. При этом в журнале отмечается результат пробы каждого блюда.</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2.17. В целях профилактики гиповитаминозов, непосредственно перед раздачей, медицинским работником осуществляется С-витаминизация III блюда.</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2.18. Выдача пищи на группы осуществляется строго по графику. </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b/>
          <w:bCs/>
          <w:sz w:val="24"/>
          <w:szCs w:val="24"/>
        </w:rPr>
        <w:t>3. Организация питания детей в группах</w:t>
      </w:r>
      <w:r w:rsidRPr="00E51BD2">
        <w:rPr>
          <w:rFonts w:ascii="Times New Roman" w:eastAsia="Times New Roman" w:hAnsi="Times New Roman" w:cs="Times New Roman"/>
          <w:sz w:val="24"/>
          <w:szCs w:val="24"/>
        </w:rPr>
        <w:t>. </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3.1. Работа по организации питания детей в группах осуществляется под руководством воспитателя и заключается: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в создании безопасных условий при подготовке и во время приема пищи;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в формировании культурно-гигиенических навыков во время приема пищи детьми.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3.2. Получение пищи на группу осуществляется строго по графику, утвержденному заведующим ДОУ.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3.3. Привлекать детей к получению пищи с пищеблока категорически запрещается.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3.4. Перед раздачей пищи детям помощник воспитателя обязан:</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промыть столы горячей водой с мылом;</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тщательно вымыть руки;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надеть специальную одежду для получения и раздачи пищи;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проветрить помещение;</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сервировать столы в соответствии с приемом пищи.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3.5. К сервировке столов могут привлекаться дети с 3 лет.</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xml:space="preserve">3.6. С целью формирования трудовых навыков и воспитания самостоятельности во время дежурства по столовому воспитателю необходимо сочетать работу дежурных и каждого ребенка (например: </w:t>
      </w:r>
      <w:proofErr w:type="spellStart"/>
      <w:r w:rsidRPr="00E51BD2">
        <w:rPr>
          <w:rFonts w:ascii="Times New Roman" w:eastAsia="Times New Roman" w:hAnsi="Times New Roman" w:cs="Times New Roman"/>
          <w:sz w:val="24"/>
          <w:szCs w:val="24"/>
        </w:rPr>
        <w:t>салфетницы</w:t>
      </w:r>
      <w:proofErr w:type="spellEnd"/>
      <w:r w:rsidRPr="00E51BD2">
        <w:rPr>
          <w:rFonts w:ascii="Times New Roman" w:eastAsia="Times New Roman" w:hAnsi="Times New Roman" w:cs="Times New Roman"/>
          <w:sz w:val="24"/>
          <w:szCs w:val="24"/>
        </w:rPr>
        <w:t xml:space="preserve"> собирают дежурные, а тарелки за собой убирают дети).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lastRenderedPageBreak/>
        <w:t>3.7. Во время раздачи пищи категорически запрещается нахождение детей в обеденной зоне.</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3.8. В группах раннего возраста детей, у которых не сформирован навык самостоятельного приема пищи, докармливают.</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w:t>
      </w:r>
      <w:r w:rsidRPr="00E51BD2">
        <w:rPr>
          <w:rFonts w:ascii="Times New Roman" w:eastAsia="Times New Roman" w:hAnsi="Times New Roman" w:cs="Times New Roman"/>
          <w:b/>
          <w:bCs/>
          <w:sz w:val="24"/>
          <w:szCs w:val="24"/>
        </w:rPr>
        <w:t>4. Порядок учета питания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4.1. К началу учебного года заведующий ДОУ издает приказ о назначении ответственного за питание, определяются его функциональные обязанности.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4.2. Ежедневно составляется меню-раскладка на следующий день. Меню составляется на основании списков присутствующих детей, которые ежедневно, с 8.00 до 8.30. утра, подают педагоги.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4.3.В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 xml:space="preserve">4.4.Выдача неиспользованных порций в виде дополнительного питания или увеличения выхода блюд оформляется членами </w:t>
      </w:r>
      <w:proofErr w:type="spellStart"/>
      <w:r w:rsidRPr="00E51BD2">
        <w:rPr>
          <w:rFonts w:ascii="Times New Roman" w:eastAsia="Times New Roman" w:hAnsi="Times New Roman" w:cs="Times New Roman"/>
          <w:sz w:val="24"/>
          <w:szCs w:val="24"/>
        </w:rPr>
        <w:t>бракеражной</w:t>
      </w:r>
      <w:proofErr w:type="spellEnd"/>
      <w:r w:rsidRPr="00E51BD2">
        <w:rPr>
          <w:rFonts w:ascii="Times New Roman" w:eastAsia="Times New Roman" w:hAnsi="Times New Roman" w:cs="Times New Roman"/>
          <w:sz w:val="24"/>
          <w:szCs w:val="24"/>
        </w:rPr>
        <w:t xml:space="preserve"> комиссии соответствующим актом.</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4.5. С последующим приемом пищи (обед, полдник) дети, отсутствующие в учреждении, снимаются с питания, а продукты, оставшиеся невостребованными, возвращаются на склад. Возврат продуктов, выписанных по меню для приготовления обеда не производится, если они прошли кулинарную обработку в соответствии с технологией приготовления детского питания.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4.6. Возврату подлежат продукты: яйцо, консервация (овощная, фруктовая), сгущенное молоко, кондитерские изделия, масло сливочное, масло растительное, сахар, крупы, макароны, фрукты, овощи.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4.7. Учет продуктов ведется в журнале поступления продуктов. Записи производятся на основании первичных документов в количественном и суммовом выражении. В конце месяца подсчитываются итоги.  </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4.8. Начисление оплаты за питание производится бухгалтером отдела образования на основании табелей посещаемости, которые заполняют педагоги. Число д/дней по табелям посещаемости должно строго соответствовать числу детей, состоящих на питании в меню-требовании. Бухгалтерия, сверяя данные, осуществляет контроль рационального расходования средств.</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4.9.  Расходы по обеспечению питания детей включаются в оплату родителям, размер которой устанавливается Учредителем.</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b/>
          <w:bCs/>
          <w:sz w:val="24"/>
          <w:szCs w:val="24"/>
        </w:rPr>
        <w:t>5.</w:t>
      </w:r>
      <w:r w:rsidRPr="00E51BD2">
        <w:rPr>
          <w:rFonts w:ascii="Times New Roman" w:eastAsia="Times New Roman" w:hAnsi="Times New Roman" w:cs="Times New Roman"/>
          <w:sz w:val="24"/>
          <w:szCs w:val="24"/>
        </w:rPr>
        <w:t> </w:t>
      </w:r>
      <w:r w:rsidRPr="00E51BD2">
        <w:rPr>
          <w:rFonts w:ascii="Times New Roman" w:eastAsia="Times New Roman" w:hAnsi="Times New Roman" w:cs="Times New Roman"/>
          <w:b/>
          <w:bCs/>
          <w:sz w:val="24"/>
          <w:szCs w:val="24"/>
        </w:rPr>
        <w:t>Разграничение компетенции по вопросам организации питания в ДОУ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5.1. Руководитель учреждения создаёт условия для организации питания детей;</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5.2. Несёт персональную ответственность за организацию питания детей в учреждении;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5.3. Представляет Учредителю необходимые документы по использованию денежных средств;</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5.4. Распределение обязанностей по организации питания между руководителем ДОУ, медицинским работником, работниками пищеблока, кладовщиком отражаются в должностной инструкции.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b/>
          <w:bCs/>
          <w:sz w:val="24"/>
          <w:szCs w:val="24"/>
        </w:rPr>
        <w:t>                  6. Финансирование расходов на питание детей в ДОУ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6.1. Расчёт финансирования расходов на питание детей в ДОУ осуществляется на основании установленных норм питания и физиологических потребностей детей;</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6.2. Финансирование расходов на питание осуществляется за счет бюджетных средств, для детей льготной категории (инвалиды, дети, оставшиеся без попечения родителей) основание – Федеральный Закон РФ от 29.12.2012г. № 273-ФЗ «Об образовании в Российской Федерации»;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6.3. Объёмы финансирования расходов на организацию питания на очередной финансовый год устанавливаются с учётом прогноза численности детей в ДОУ.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lastRenderedPageBreak/>
        <w:t xml:space="preserve">6.4. Финансовое обеспечение питания отнесено к компетенции </w:t>
      </w:r>
      <w:r w:rsidR="009938F8" w:rsidRPr="00E51BD2">
        <w:rPr>
          <w:rFonts w:ascii="Times New Roman" w:eastAsia="Times New Roman" w:hAnsi="Times New Roman" w:cs="Times New Roman"/>
          <w:sz w:val="24"/>
          <w:szCs w:val="24"/>
        </w:rPr>
        <w:t xml:space="preserve"> учредителя,</w:t>
      </w:r>
      <w:r w:rsidR="00E51BD2" w:rsidRPr="00E51BD2">
        <w:rPr>
          <w:rFonts w:ascii="Times New Roman" w:eastAsia="Times New Roman" w:hAnsi="Times New Roman" w:cs="Times New Roman"/>
          <w:sz w:val="24"/>
          <w:szCs w:val="24"/>
        </w:rPr>
        <w:t xml:space="preserve"> </w:t>
      </w:r>
      <w:r w:rsidRPr="00E51BD2">
        <w:rPr>
          <w:rFonts w:ascii="Times New Roman" w:eastAsia="Times New Roman" w:hAnsi="Times New Roman" w:cs="Times New Roman"/>
          <w:sz w:val="24"/>
          <w:szCs w:val="24"/>
        </w:rPr>
        <w:t>заведующего ДОУ, бухгалтера отдела образования админи</w:t>
      </w:r>
      <w:r w:rsidR="009938F8" w:rsidRPr="00E51BD2">
        <w:rPr>
          <w:rFonts w:ascii="Times New Roman" w:eastAsia="Times New Roman" w:hAnsi="Times New Roman" w:cs="Times New Roman"/>
          <w:sz w:val="24"/>
          <w:szCs w:val="24"/>
        </w:rPr>
        <w:t>страции Дербентского района</w:t>
      </w:r>
      <w:r w:rsidRPr="00E51BD2">
        <w:rPr>
          <w:rFonts w:ascii="Times New Roman" w:eastAsia="Times New Roman" w:hAnsi="Times New Roman" w:cs="Times New Roman"/>
          <w:sz w:val="24"/>
          <w:szCs w:val="24"/>
        </w:rPr>
        <w:t>.</w:t>
      </w:r>
    </w:p>
    <w:p w:rsidR="00197F6F" w:rsidRPr="00E51BD2" w:rsidRDefault="00197F6F" w:rsidP="00197F6F">
      <w:pPr>
        <w:shd w:val="clear" w:color="auto" w:fill="FFFFFF"/>
        <w:spacing w:after="0" w:line="240" w:lineRule="auto"/>
        <w:jc w:val="center"/>
        <w:rPr>
          <w:rFonts w:ascii="Verdana" w:eastAsia="Times New Roman" w:hAnsi="Verdana" w:cs="Times New Roman"/>
          <w:sz w:val="24"/>
          <w:szCs w:val="24"/>
        </w:rPr>
      </w:pPr>
      <w:r w:rsidRPr="00E51BD2">
        <w:rPr>
          <w:rFonts w:ascii="Times New Roman" w:eastAsia="Times New Roman" w:hAnsi="Times New Roman" w:cs="Times New Roman"/>
          <w:b/>
          <w:bCs/>
          <w:sz w:val="24"/>
          <w:szCs w:val="24"/>
        </w:rPr>
        <w:t>7. Ведение специальной документации по питанию:</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7.1.Приказы и распоряжения вышестоящих организаций по данному вопросу.</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7.2. «Примерное десятидневное меню», утвержденное руководителем учреждения.</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7.3.Картотека технологических карт приготовления блюд.</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7.4.Приказ руководителя по учреждению «Об организации питания детей».</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7.5.Наличие информации для родителей о ежедневном меню для детей.</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7.6. Наличие графиков:</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выдача готовой продукции для организации питания в группах;</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7.7.Ежедневное меню-требование на следующий день.</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7.8.Специальные журналы:</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-журнал бракеража сырой продукции;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-журнал бракеража готовой продукции;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-накопительная ведомость;</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-журнал регистрации медицинских осмотров работников пищеблока.</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7.9.Инструкции: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-по охране труда и пожарной безопасности,</w:t>
      </w:r>
    </w:p>
    <w:p w:rsidR="00197F6F" w:rsidRPr="00E51BD2" w:rsidRDefault="00197F6F" w:rsidP="00197F6F">
      <w:pPr>
        <w:shd w:val="clear" w:color="auto" w:fill="FFFFFF"/>
        <w:spacing w:after="0" w:line="240" w:lineRule="auto"/>
        <w:rPr>
          <w:rFonts w:ascii="Verdana" w:eastAsia="Times New Roman" w:hAnsi="Verdana" w:cs="Times New Roman"/>
          <w:sz w:val="24"/>
          <w:szCs w:val="24"/>
        </w:rPr>
      </w:pPr>
      <w:r w:rsidRPr="00E51BD2">
        <w:rPr>
          <w:rFonts w:ascii="Times New Roman" w:eastAsia="Times New Roman" w:hAnsi="Times New Roman" w:cs="Times New Roman"/>
          <w:sz w:val="24"/>
          <w:szCs w:val="24"/>
        </w:rPr>
        <w:t>-по санитарно-эпидемиологическим требованиям к организации питания в ДОУ.</w:t>
      </w:r>
    </w:p>
    <w:p w:rsidR="00197F6F" w:rsidRPr="00E51BD2" w:rsidRDefault="00197F6F" w:rsidP="00197F6F">
      <w:pPr>
        <w:shd w:val="clear" w:color="auto" w:fill="FFFFFF"/>
        <w:spacing w:after="0" w:line="240" w:lineRule="auto"/>
        <w:rPr>
          <w:rFonts w:ascii="Verdana" w:eastAsia="Times New Roman" w:hAnsi="Verdana" w:cs="Times New Roman"/>
          <w:color w:val="000000"/>
          <w:sz w:val="24"/>
          <w:szCs w:val="24"/>
        </w:rPr>
      </w:pPr>
      <w:r w:rsidRPr="00E51BD2">
        <w:rPr>
          <w:rFonts w:ascii="Verdana" w:eastAsia="Times New Roman" w:hAnsi="Verdana" w:cs="Times New Roman"/>
          <w:color w:val="000000"/>
          <w:sz w:val="24"/>
          <w:szCs w:val="24"/>
        </w:rPr>
        <w:t> </w:t>
      </w:r>
    </w:p>
    <w:p w:rsidR="009C766E" w:rsidRPr="00E51BD2" w:rsidRDefault="009C766E">
      <w:pPr>
        <w:rPr>
          <w:rFonts w:ascii="Times New Roman" w:hAnsi="Times New Roman" w:cs="Times New Roman"/>
          <w:sz w:val="24"/>
          <w:szCs w:val="24"/>
        </w:rPr>
      </w:pPr>
    </w:p>
    <w:sectPr w:rsidR="009C766E" w:rsidRPr="00E51BD2" w:rsidSect="009D1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97F6F"/>
    <w:rsid w:val="00152BE4"/>
    <w:rsid w:val="00197F6F"/>
    <w:rsid w:val="006963B6"/>
    <w:rsid w:val="009938F8"/>
    <w:rsid w:val="009C766E"/>
    <w:rsid w:val="009D14CC"/>
    <w:rsid w:val="00E51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4BF8"/>
  <w15:docId w15:val="{78DCF0A1-0ABD-4E97-A0B3-56BCC6A7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4CC"/>
  </w:style>
  <w:style w:type="paragraph" w:styleId="1">
    <w:name w:val="heading 1"/>
    <w:basedOn w:val="a"/>
    <w:link w:val="10"/>
    <w:uiPriority w:val="9"/>
    <w:qFormat/>
    <w:rsid w:val="00197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F6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97F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97F6F"/>
    <w:rPr>
      <w:b/>
      <w:bCs/>
    </w:rPr>
  </w:style>
  <w:style w:type="character" w:customStyle="1" w:styleId="apple-converted-space">
    <w:name w:val="apple-converted-space"/>
    <w:basedOn w:val="a0"/>
    <w:rsid w:val="0019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1568</Words>
  <Characters>8943</Characters>
  <Application>Microsoft Office Word</Application>
  <DocSecurity>0</DocSecurity>
  <Lines>74</Lines>
  <Paragraphs>20</Paragraphs>
  <ScaleCrop>false</ScaleCrop>
  <Company>SPecialiST RePack</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meridian05.ru</cp:lastModifiedBy>
  <cp:revision>5</cp:revision>
  <cp:lastPrinted>2020-08-25T07:17:00Z</cp:lastPrinted>
  <dcterms:created xsi:type="dcterms:W3CDTF">2019-03-21T16:51:00Z</dcterms:created>
  <dcterms:modified xsi:type="dcterms:W3CDTF">2022-02-02T06:49:00Z</dcterms:modified>
</cp:coreProperties>
</file>